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00" w:rsidRPr="000D07CC" w:rsidRDefault="00205E00" w:rsidP="00205E00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D07CC">
        <w:rPr>
          <w:sz w:val="28"/>
          <w:szCs w:val="28"/>
        </w:rPr>
        <w:t>ТВЕРЖДЁН</w:t>
      </w:r>
    </w:p>
    <w:p w:rsidR="00205E00" w:rsidRDefault="00205E00" w:rsidP="00205E0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D07CC">
        <w:rPr>
          <w:sz w:val="28"/>
          <w:szCs w:val="28"/>
        </w:rPr>
        <w:t>оста</w:t>
      </w:r>
      <w:r>
        <w:rPr>
          <w:sz w:val="28"/>
          <w:szCs w:val="28"/>
        </w:rPr>
        <w:t xml:space="preserve">новлением Главы округа </w:t>
      </w:r>
    </w:p>
    <w:p w:rsidR="00205E00" w:rsidRDefault="00205E00" w:rsidP="00205E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24.01.2011 года  № 6-п</w:t>
      </w:r>
    </w:p>
    <w:p w:rsidR="00205E00" w:rsidRDefault="00205E00" w:rsidP="00205E0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Главы округа</w:t>
      </w:r>
      <w:proofErr w:type="gramEnd"/>
    </w:p>
    <w:p w:rsidR="00205E00" w:rsidRDefault="00205E00" w:rsidP="00205E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25.09.2014 года № 83-п)</w:t>
      </w:r>
    </w:p>
    <w:p w:rsidR="00205E00" w:rsidRDefault="00205E00" w:rsidP="00205E00">
      <w:pPr>
        <w:jc w:val="right"/>
        <w:rPr>
          <w:sz w:val="28"/>
          <w:szCs w:val="28"/>
        </w:rPr>
      </w:pPr>
    </w:p>
    <w:p w:rsidR="00205E00" w:rsidRPr="000D07CC" w:rsidRDefault="00205E00" w:rsidP="00205E00">
      <w:pPr>
        <w:jc w:val="center"/>
        <w:rPr>
          <w:sz w:val="28"/>
          <w:szCs w:val="28"/>
        </w:rPr>
      </w:pPr>
    </w:p>
    <w:p w:rsidR="00205E00" w:rsidRDefault="00205E00" w:rsidP="00205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205E00" w:rsidRDefault="00205E00" w:rsidP="00205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 опасных выборных  должностных лиц и должностей муниципальной службы органов местного самоуправления </w:t>
      </w:r>
    </w:p>
    <w:p w:rsidR="00205E00" w:rsidRDefault="00205E00" w:rsidP="00205E00">
      <w:pPr>
        <w:jc w:val="center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205E00" w:rsidRDefault="00205E00" w:rsidP="00205E00">
      <w:pPr>
        <w:jc w:val="center"/>
        <w:rPr>
          <w:sz w:val="28"/>
          <w:szCs w:val="28"/>
        </w:rPr>
      </w:pPr>
    </w:p>
    <w:p w:rsidR="00205E00" w:rsidRDefault="00205E00" w:rsidP="00205E0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ВЫБОРНЫЕ ДОЛЖНОСТНЫЕ ЛИЦА</w:t>
      </w:r>
    </w:p>
    <w:p w:rsidR="00205E00" w:rsidRDefault="00205E00" w:rsidP="00205E00">
      <w:pPr>
        <w:jc w:val="center"/>
        <w:rPr>
          <w:sz w:val="28"/>
          <w:szCs w:val="28"/>
        </w:rPr>
      </w:pP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Локомотивного городского округа</w:t>
      </w:r>
    </w:p>
    <w:p w:rsidR="00205E00" w:rsidRPr="001A62C9" w:rsidRDefault="00205E00" w:rsidP="00205E00">
      <w:pPr>
        <w:jc w:val="both"/>
        <w:rPr>
          <w:sz w:val="28"/>
          <w:szCs w:val="28"/>
        </w:rPr>
      </w:pPr>
    </w:p>
    <w:p w:rsidR="00205E00" w:rsidRDefault="00205E00" w:rsidP="00205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ДОЛЖНОСТИ МУНИЦИПАЛЬНОЙ СЛУЖБЫ</w:t>
      </w:r>
    </w:p>
    <w:p w:rsidR="00205E00" w:rsidRPr="001A62C9" w:rsidRDefault="00205E00" w:rsidP="00205E00">
      <w:pPr>
        <w:jc w:val="both"/>
        <w:rPr>
          <w:sz w:val="28"/>
          <w:szCs w:val="28"/>
        </w:rPr>
      </w:pP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62C9">
        <w:rPr>
          <w:sz w:val="28"/>
          <w:szCs w:val="28"/>
        </w:rPr>
        <w:t>Глава администраци</w:t>
      </w:r>
      <w:r>
        <w:rPr>
          <w:sz w:val="28"/>
          <w:szCs w:val="28"/>
        </w:rPr>
        <w:t xml:space="preserve">и </w:t>
      </w:r>
    </w:p>
    <w:p w:rsidR="00205E00" w:rsidRPr="003C6749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администрации</w:t>
      </w: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аппарата администрации</w:t>
      </w: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управления</w:t>
      </w: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управления</w:t>
      </w: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</w:t>
      </w: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отдела</w:t>
      </w: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E00" w:rsidRDefault="00205E00" w:rsidP="00205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ДРУГИЕ ДОЛЖНОСТИ МУНИЦИПАЛЬНОЙ СЛУЖБЫ,</w:t>
      </w:r>
    </w:p>
    <w:p w:rsidR="00205E00" w:rsidRDefault="00205E00" w:rsidP="00205E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ЗАМЕЩЕНИЕ</w:t>
      </w:r>
      <w:proofErr w:type="gramEnd"/>
      <w:r>
        <w:rPr>
          <w:sz w:val="28"/>
          <w:szCs w:val="28"/>
        </w:rPr>
        <w:t xml:space="preserve"> КОТОРЫХ СВЯЗАНО С КОРРУПЦИОННЫМИ РИСКАМИ</w:t>
      </w:r>
    </w:p>
    <w:p w:rsidR="00205E00" w:rsidRDefault="00205E00" w:rsidP="00205E00">
      <w:pPr>
        <w:jc w:val="center"/>
        <w:rPr>
          <w:sz w:val="28"/>
          <w:szCs w:val="28"/>
        </w:rPr>
      </w:pP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Должности муниципальной службы Локомотивного городского округа, исполнение должностных обязанностей по которым предусматривает:</w:t>
      </w: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E00" w:rsidRDefault="00205E00" w:rsidP="0020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постоянно или временно переданных органам местного самоуправления в соответствии с федеральным законодательством и законами Челябинской области отдельных государственных полномочий;</w:t>
      </w: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постоянно, временно или в соответствии со специальными полномочиями функций должностного лица или органов местного самоуправления Локомотивного городского округа либо организационно-распорядительных или административно-хозяйственных функций;</w:t>
      </w: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муниципальных услуг гражданам и организациям;</w:t>
      </w: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контрольных функций;</w:t>
      </w: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подготовку и принятие решений о распределении бюджетных ассигнований;</w:t>
      </w: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подготовку и принятие решений по установлению цен (тарифов) в соответствии с полномочиями, установленными законодательством Российской Федерации, Челябинской области и Уставом Локомотивного городского округа;</w:t>
      </w:r>
    </w:p>
    <w:p w:rsidR="00205E00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имуществом, находящимся в муниципальной собственности Локомотивного городского округа;</w:t>
      </w:r>
    </w:p>
    <w:p w:rsidR="00205E00" w:rsidRPr="003C6749" w:rsidRDefault="00205E00" w:rsidP="00205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размещение заказов на поставки товаров, выполнение работ, оказание услуг для муниципальных нужд Локомотивного городского округа, выдачу разрешений;</w:t>
      </w:r>
    </w:p>
    <w:p w:rsidR="00205E00" w:rsidRPr="003C6749" w:rsidRDefault="00205E00" w:rsidP="00205E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749">
        <w:rPr>
          <w:sz w:val="28"/>
          <w:szCs w:val="28"/>
        </w:rPr>
        <w:t>хранение и распределение материально-технических ресурсов.</w:t>
      </w:r>
    </w:p>
    <w:p w:rsidR="00205E00" w:rsidRDefault="00205E00" w:rsidP="00205E00">
      <w:pPr>
        <w:rPr>
          <w:sz w:val="28"/>
          <w:szCs w:val="28"/>
        </w:rPr>
      </w:pPr>
    </w:p>
    <w:p w:rsidR="00205E00" w:rsidRDefault="00205E00" w:rsidP="00205E00">
      <w:pPr>
        <w:rPr>
          <w:sz w:val="28"/>
          <w:szCs w:val="28"/>
        </w:rPr>
      </w:pPr>
    </w:p>
    <w:p w:rsidR="00205E00" w:rsidRDefault="00205E00" w:rsidP="00205E00">
      <w:pPr>
        <w:rPr>
          <w:sz w:val="28"/>
          <w:szCs w:val="28"/>
        </w:rPr>
      </w:pPr>
    </w:p>
    <w:p w:rsidR="00205E00" w:rsidRDefault="00205E00" w:rsidP="00205E00">
      <w:pPr>
        <w:rPr>
          <w:sz w:val="28"/>
          <w:szCs w:val="28"/>
        </w:rPr>
      </w:pPr>
    </w:p>
    <w:p w:rsidR="00205E00" w:rsidRDefault="00205E00" w:rsidP="00205E00">
      <w:pPr>
        <w:rPr>
          <w:sz w:val="28"/>
          <w:szCs w:val="28"/>
        </w:rPr>
      </w:pPr>
    </w:p>
    <w:p w:rsidR="00205E00" w:rsidRDefault="00205E00" w:rsidP="00205E00">
      <w:pPr>
        <w:rPr>
          <w:sz w:val="28"/>
          <w:szCs w:val="28"/>
        </w:rPr>
      </w:pPr>
    </w:p>
    <w:p w:rsidR="00205E00" w:rsidRDefault="00205E00" w:rsidP="00205E00">
      <w:pPr>
        <w:rPr>
          <w:sz w:val="28"/>
          <w:szCs w:val="28"/>
        </w:rPr>
      </w:pPr>
    </w:p>
    <w:p w:rsidR="00205E00" w:rsidRDefault="00205E00" w:rsidP="00205E00">
      <w:pPr>
        <w:rPr>
          <w:sz w:val="28"/>
          <w:szCs w:val="28"/>
        </w:rPr>
      </w:pPr>
    </w:p>
    <w:p w:rsidR="00DA1422" w:rsidRDefault="00DA1422"/>
    <w:sectPr w:rsidR="00DA1422" w:rsidSect="00DA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5E00"/>
    <w:rsid w:val="00205E00"/>
    <w:rsid w:val="00DA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2016-06-01T07:27:00Z</dcterms:created>
  <dcterms:modified xsi:type="dcterms:W3CDTF">2016-06-01T07:29:00Z</dcterms:modified>
</cp:coreProperties>
</file>